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2C" w:rsidRDefault="001A212C" w:rsidP="001A212C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1A212C" w:rsidRDefault="001A212C" w:rsidP="001A212C">
      <w:pPr>
        <w:jc w:val="center"/>
        <w:rPr>
          <w:b/>
          <w:sz w:val="28"/>
          <w:szCs w:val="28"/>
        </w:rPr>
      </w:pPr>
    </w:p>
    <w:p w:rsidR="001A212C" w:rsidRPr="00A517B3" w:rsidRDefault="001A212C" w:rsidP="001A212C">
      <w:pPr>
        <w:jc w:val="center"/>
        <w:rPr>
          <w:b/>
          <w:i/>
          <w:color w:val="660066"/>
          <w:sz w:val="36"/>
          <w:szCs w:val="36"/>
        </w:rPr>
      </w:pPr>
      <w:r>
        <w:rPr>
          <w:b/>
          <w:i/>
          <w:color w:val="660066"/>
          <w:sz w:val="36"/>
          <w:szCs w:val="36"/>
        </w:rPr>
        <w:t>The Significant Woman</w:t>
      </w:r>
    </w:p>
    <w:p w:rsidR="001A212C" w:rsidRPr="001A212C" w:rsidRDefault="001A212C" w:rsidP="001A212C">
      <w:pPr>
        <w:jc w:val="center"/>
        <w:rPr>
          <w:i/>
          <w:color w:val="660066"/>
          <w:sz w:val="28"/>
          <w:szCs w:val="28"/>
        </w:rPr>
      </w:pPr>
      <w:r w:rsidRPr="001A212C">
        <w:rPr>
          <w:i/>
          <w:color w:val="660066"/>
          <w:sz w:val="28"/>
          <w:szCs w:val="28"/>
        </w:rPr>
        <w:t>A life-coaching resource of Campus Crusade for Christ.</w:t>
      </w:r>
    </w:p>
    <w:p w:rsidR="001A212C" w:rsidRDefault="001A212C" w:rsidP="001A212C">
      <w:pPr>
        <w:rPr>
          <w:b/>
          <w:sz w:val="28"/>
          <w:szCs w:val="28"/>
        </w:rPr>
      </w:pPr>
    </w:p>
    <w:p w:rsidR="001A212C" w:rsidRPr="001A212C" w:rsidRDefault="001A212C" w:rsidP="001A212C">
      <w:pPr>
        <w:rPr>
          <w:i/>
        </w:rPr>
      </w:pPr>
      <w:r w:rsidRPr="00811409">
        <w:rPr>
          <w:b/>
          <w:i/>
          <w:sz w:val="28"/>
          <w:szCs w:val="28"/>
        </w:rPr>
        <w:t>The Significant Woman</w:t>
      </w:r>
      <w:r w:rsidRPr="001A212C">
        <w:rPr>
          <w:i/>
          <w:sz w:val="28"/>
          <w:szCs w:val="28"/>
        </w:rPr>
        <w:t xml:space="preserve"> is </w:t>
      </w:r>
      <w:r>
        <w:rPr>
          <w:i/>
          <w:sz w:val="28"/>
          <w:szCs w:val="28"/>
        </w:rPr>
        <w:t>a guided experience designed to disciple</w:t>
      </w:r>
      <w:r w:rsidRPr="001A212C">
        <w:rPr>
          <w:i/>
          <w:sz w:val="28"/>
          <w:szCs w:val="28"/>
        </w:rPr>
        <w:t xml:space="preserve"> women into discovery of God's pleasure in them personally and in ministry</w:t>
      </w:r>
      <w:r>
        <w:rPr>
          <w:i/>
          <w:sz w:val="28"/>
          <w:szCs w:val="28"/>
        </w:rPr>
        <w:t>,</w:t>
      </w:r>
      <w:r w:rsidRPr="001A212C">
        <w:rPr>
          <w:i/>
          <w:sz w:val="28"/>
          <w:szCs w:val="28"/>
        </w:rPr>
        <w:t xml:space="preserve"> so that new clarity and confidence can compel us into fulfilling places</w:t>
      </w:r>
      <w:r>
        <w:rPr>
          <w:i/>
          <w:sz w:val="28"/>
          <w:szCs w:val="28"/>
        </w:rPr>
        <w:t xml:space="preserve"> of relationship and service. As we enter this journey more fully ourselves we can also learn how to bring others along . . .</w:t>
      </w:r>
    </w:p>
    <w:p w:rsidR="001A212C" w:rsidRPr="002A3182" w:rsidRDefault="001A212C" w:rsidP="001A212C">
      <w:pPr>
        <w:jc w:val="center"/>
      </w:pPr>
      <w:bookmarkStart w:id="0" w:name="_GoBack"/>
      <w:bookmarkEnd w:id="0"/>
    </w:p>
    <w:p w:rsidR="001A212C" w:rsidRDefault="001A212C" w:rsidP="001A212C">
      <w:pPr>
        <w:rPr>
          <w:b/>
          <w:sz w:val="28"/>
          <w:szCs w:val="28"/>
        </w:rPr>
      </w:pPr>
    </w:p>
    <w:p w:rsidR="001A212C" w:rsidRPr="00811409" w:rsidRDefault="001A212C" w:rsidP="001A212C">
      <w:pPr>
        <w:rPr>
          <w:b/>
          <w:sz w:val="28"/>
          <w:szCs w:val="28"/>
        </w:rPr>
      </w:pPr>
      <w:r w:rsidRPr="00811409">
        <w:rPr>
          <w:b/>
          <w:sz w:val="28"/>
          <w:szCs w:val="28"/>
        </w:rPr>
        <w:t>Discussions and Interactive Applications:</w:t>
      </w:r>
    </w:p>
    <w:p w:rsidR="001A212C" w:rsidRPr="00811409" w:rsidRDefault="001A212C" w:rsidP="001A212C">
      <w:pPr>
        <w:rPr>
          <w:sz w:val="28"/>
          <w:szCs w:val="28"/>
        </w:rPr>
      </w:pPr>
    </w:p>
    <w:p w:rsidR="001A212C" w:rsidRPr="00811409" w:rsidRDefault="001A212C" w:rsidP="001A212C">
      <w:pPr>
        <w:rPr>
          <w:sz w:val="26"/>
          <w:szCs w:val="26"/>
        </w:rPr>
      </w:pPr>
      <w:r w:rsidRPr="00811409">
        <w:rPr>
          <w:sz w:val="26"/>
          <w:szCs w:val="26"/>
        </w:rPr>
        <w:t xml:space="preserve">Session 1: </w:t>
      </w:r>
      <w:r w:rsidRPr="00811409">
        <w:rPr>
          <w:sz w:val="26"/>
          <w:szCs w:val="26"/>
        </w:rPr>
        <w:tab/>
        <w:t>Our stories:  Where have we come from to this point?</w:t>
      </w:r>
    </w:p>
    <w:p w:rsidR="001A212C" w:rsidRPr="00811409" w:rsidRDefault="001A212C" w:rsidP="001A212C">
      <w:pPr>
        <w:rPr>
          <w:sz w:val="26"/>
          <w:szCs w:val="26"/>
        </w:rPr>
      </w:pPr>
    </w:p>
    <w:p w:rsidR="001A212C" w:rsidRPr="00811409" w:rsidRDefault="001A212C" w:rsidP="001A212C">
      <w:pPr>
        <w:rPr>
          <w:sz w:val="26"/>
          <w:szCs w:val="26"/>
        </w:rPr>
      </w:pPr>
      <w:r w:rsidRPr="00811409">
        <w:rPr>
          <w:sz w:val="26"/>
          <w:szCs w:val="26"/>
        </w:rPr>
        <w:t>Session 2:</w:t>
      </w:r>
      <w:r w:rsidRPr="00811409">
        <w:rPr>
          <w:sz w:val="26"/>
          <w:szCs w:val="26"/>
        </w:rPr>
        <w:tab/>
        <w:t>Journey of Significance:  Why, who, and how?</w:t>
      </w:r>
    </w:p>
    <w:p w:rsidR="001A212C" w:rsidRPr="00811409" w:rsidRDefault="001A212C" w:rsidP="001A212C">
      <w:pPr>
        <w:rPr>
          <w:sz w:val="26"/>
          <w:szCs w:val="26"/>
        </w:rPr>
      </w:pPr>
    </w:p>
    <w:p w:rsidR="001A212C" w:rsidRPr="00811409" w:rsidRDefault="001A212C" w:rsidP="001A212C">
      <w:pPr>
        <w:rPr>
          <w:sz w:val="26"/>
          <w:szCs w:val="26"/>
        </w:rPr>
      </w:pPr>
      <w:r w:rsidRPr="00811409">
        <w:rPr>
          <w:sz w:val="26"/>
          <w:szCs w:val="26"/>
        </w:rPr>
        <w:t>Session 3:</w:t>
      </w:r>
      <w:r w:rsidRPr="00811409">
        <w:rPr>
          <w:sz w:val="26"/>
          <w:szCs w:val="26"/>
        </w:rPr>
        <w:tab/>
        <w:t xml:space="preserve">Pursue Your Uniqueness:  </w:t>
      </w:r>
      <w:r w:rsidR="00811409" w:rsidRPr="00811409">
        <w:rPr>
          <w:sz w:val="26"/>
          <w:szCs w:val="26"/>
        </w:rPr>
        <w:t>Discover</w:t>
      </w:r>
      <w:r w:rsidRPr="00811409">
        <w:rPr>
          <w:sz w:val="26"/>
          <w:szCs w:val="26"/>
        </w:rPr>
        <w:t xml:space="preserve"> your worth and unique design.</w:t>
      </w:r>
    </w:p>
    <w:p w:rsidR="001A212C" w:rsidRPr="00811409" w:rsidRDefault="001A212C" w:rsidP="001A212C">
      <w:pPr>
        <w:rPr>
          <w:sz w:val="26"/>
          <w:szCs w:val="26"/>
        </w:rPr>
      </w:pPr>
    </w:p>
    <w:p w:rsidR="001A212C" w:rsidRPr="00811409" w:rsidRDefault="001A212C" w:rsidP="001A212C">
      <w:pPr>
        <w:rPr>
          <w:sz w:val="26"/>
          <w:szCs w:val="26"/>
        </w:rPr>
      </w:pPr>
      <w:r w:rsidRPr="00811409">
        <w:rPr>
          <w:sz w:val="26"/>
          <w:szCs w:val="26"/>
        </w:rPr>
        <w:t xml:space="preserve">Session 4: </w:t>
      </w:r>
      <w:r w:rsidRPr="00811409">
        <w:rPr>
          <w:sz w:val="26"/>
          <w:szCs w:val="26"/>
        </w:rPr>
        <w:tab/>
      </w:r>
      <w:r w:rsidR="00811409" w:rsidRPr="00811409">
        <w:rPr>
          <w:sz w:val="26"/>
          <w:szCs w:val="26"/>
        </w:rPr>
        <w:t>Embrace the Source:  God as our source, purpose, and power.</w:t>
      </w:r>
    </w:p>
    <w:p w:rsidR="001A212C" w:rsidRPr="00811409" w:rsidRDefault="001A212C" w:rsidP="001A212C">
      <w:pPr>
        <w:rPr>
          <w:sz w:val="26"/>
          <w:szCs w:val="26"/>
        </w:rPr>
      </w:pPr>
    </w:p>
    <w:p w:rsidR="001A212C" w:rsidRPr="00811409" w:rsidRDefault="001A212C" w:rsidP="001A212C">
      <w:pPr>
        <w:rPr>
          <w:sz w:val="26"/>
          <w:szCs w:val="26"/>
        </w:rPr>
      </w:pPr>
      <w:r w:rsidRPr="00811409">
        <w:rPr>
          <w:sz w:val="26"/>
          <w:szCs w:val="26"/>
        </w:rPr>
        <w:t xml:space="preserve">Session 5:  </w:t>
      </w:r>
      <w:r w:rsidRPr="00811409">
        <w:rPr>
          <w:sz w:val="26"/>
          <w:szCs w:val="26"/>
        </w:rPr>
        <w:tab/>
      </w:r>
      <w:r w:rsidR="00811409" w:rsidRPr="00811409">
        <w:rPr>
          <w:sz w:val="26"/>
          <w:szCs w:val="26"/>
        </w:rPr>
        <w:t>Activate Your Mission:  Identify your core values and direction.</w:t>
      </w:r>
    </w:p>
    <w:p w:rsidR="001A212C" w:rsidRPr="00811409" w:rsidRDefault="001A212C" w:rsidP="001A212C">
      <w:pPr>
        <w:rPr>
          <w:sz w:val="26"/>
          <w:szCs w:val="26"/>
        </w:rPr>
      </w:pPr>
    </w:p>
    <w:p w:rsidR="001A212C" w:rsidRPr="00811409" w:rsidRDefault="001A212C" w:rsidP="001A212C">
      <w:pPr>
        <w:rPr>
          <w:sz w:val="26"/>
          <w:szCs w:val="26"/>
        </w:rPr>
      </w:pPr>
      <w:r w:rsidRPr="00811409">
        <w:rPr>
          <w:sz w:val="26"/>
          <w:szCs w:val="26"/>
        </w:rPr>
        <w:t xml:space="preserve">Session 6: </w:t>
      </w:r>
      <w:r w:rsidRPr="00811409">
        <w:rPr>
          <w:sz w:val="26"/>
          <w:szCs w:val="26"/>
        </w:rPr>
        <w:tab/>
      </w:r>
      <w:r w:rsidR="00811409" w:rsidRPr="00811409">
        <w:rPr>
          <w:sz w:val="26"/>
          <w:szCs w:val="26"/>
        </w:rPr>
        <w:t>Activate Your Mission:  Discover your passion and personal mission.</w:t>
      </w:r>
    </w:p>
    <w:p w:rsidR="001A212C" w:rsidRPr="00811409" w:rsidRDefault="001A212C" w:rsidP="001A212C">
      <w:pPr>
        <w:rPr>
          <w:sz w:val="26"/>
          <w:szCs w:val="26"/>
        </w:rPr>
      </w:pPr>
    </w:p>
    <w:p w:rsidR="001A212C" w:rsidRPr="00811409" w:rsidRDefault="001A212C" w:rsidP="001A212C">
      <w:pPr>
        <w:rPr>
          <w:sz w:val="26"/>
          <w:szCs w:val="26"/>
        </w:rPr>
      </w:pPr>
      <w:r w:rsidRPr="00811409">
        <w:rPr>
          <w:sz w:val="26"/>
          <w:szCs w:val="26"/>
        </w:rPr>
        <w:t>Session 7:</w:t>
      </w:r>
      <w:r w:rsidRPr="00811409">
        <w:rPr>
          <w:sz w:val="26"/>
          <w:szCs w:val="26"/>
        </w:rPr>
        <w:tab/>
      </w:r>
      <w:r w:rsidR="00811409" w:rsidRPr="00811409">
        <w:rPr>
          <w:sz w:val="26"/>
          <w:szCs w:val="26"/>
        </w:rPr>
        <w:t>Refocus Your Life:  Re-evaluating to live out your personal mission.</w:t>
      </w:r>
    </w:p>
    <w:p w:rsidR="001A212C" w:rsidRPr="00811409" w:rsidRDefault="001A212C" w:rsidP="001A212C">
      <w:pPr>
        <w:rPr>
          <w:sz w:val="26"/>
          <w:szCs w:val="26"/>
        </w:rPr>
      </w:pPr>
    </w:p>
    <w:p w:rsidR="001A212C" w:rsidRPr="00811409" w:rsidRDefault="001A212C" w:rsidP="001A212C">
      <w:pPr>
        <w:rPr>
          <w:sz w:val="26"/>
          <w:szCs w:val="26"/>
        </w:rPr>
      </w:pPr>
      <w:r w:rsidRPr="00811409">
        <w:rPr>
          <w:sz w:val="26"/>
          <w:szCs w:val="26"/>
        </w:rPr>
        <w:t>Session 8:</w:t>
      </w:r>
      <w:r w:rsidRPr="00811409">
        <w:rPr>
          <w:sz w:val="26"/>
          <w:szCs w:val="26"/>
        </w:rPr>
        <w:tab/>
      </w:r>
      <w:r w:rsidR="00811409" w:rsidRPr="00811409">
        <w:rPr>
          <w:sz w:val="26"/>
          <w:szCs w:val="26"/>
        </w:rPr>
        <w:t>Live Intentionally: Priorities, circumstances, barriers and boundaries.</w:t>
      </w:r>
    </w:p>
    <w:p w:rsidR="001A212C" w:rsidRPr="00811409" w:rsidRDefault="001A212C" w:rsidP="001A212C">
      <w:pPr>
        <w:rPr>
          <w:sz w:val="26"/>
          <w:szCs w:val="26"/>
        </w:rPr>
      </w:pPr>
    </w:p>
    <w:p w:rsidR="001A212C" w:rsidRPr="00811409" w:rsidRDefault="001A212C" w:rsidP="001A212C">
      <w:pPr>
        <w:rPr>
          <w:sz w:val="26"/>
          <w:szCs w:val="26"/>
        </w:rPr>
      </w:pPr>
      <w:r w:rsidRPr="00811409">
        <w:rPr>
          <w:sz w:val="26"/>
          <w:szCs w:val="26"/>
        </w:rPr>
        <w:t xml:space="preserve">Session 9: </w:t>
      </w:r>
      <w:r w:rsidRPr="00811409">
        <w:rPr>
          <w:sz w:val="26"/>
          <w:szCs w:val="26"/>
        </w:rPr>
        <w:tab/>
      </w:r>
      <w:r w:rsidR="00811409" w:rsidRPr="00811409">
        <w:rPr>
          <w:sz w:val="26"/>
          <w:szCs w:val="26"/>
        </w:rPr>
        <w:t>Sustain for Life:  How can I stay well and engaged long-term?</w:t>
      </w:r>
    </w:p>
    <w:p w:rsidR="001A212C" w:rsidRPr="00811409" w:rsidRDefault="001A212C" w:rsidP="001A212C">
      <w:pPr>
        <w:rPr>
          <w:sz w:val="26"/>
          <w:szCs w:val="26"/>
        </w:rPr>
      </w:pPr>
    </w:p>
    <w:p w:rsidR="001A212C" w:rsidRPr="00811409" w:rsidRDefault="001A212C" w:rsidP="001A212C">
      <w:pPr>
        <w:rPr>
          <w:sz w:val="26"/>
          <w:szCs w:val="26"/>
        </w:rPr>
      </w:pPr>
      <w:r w:rsidRPr="00811409">
        <w:rPr>
          <w:sz w:val="26"/>
          <w:szCs w:val="26"/>
        </w:rPr>
        <w:t xml:space="preserve">Session 10: </w:t>
      </w:r>
      <w:r w:rsidRPr="00811409">
        <w:rPr>
          <w:sz w:val="26"/>
          <w:szCs w:val="26"/>
        </w:rPr>
        <w:tab/>
      </w:r>
      <w:r w:rsidR="00811409" w:rsidRPr="00811409">
        <w:rPr>
          <w:sz w:val="26"/>
          <w:szCs w:val="26"/>
        </w:rPr>
        <w:t>Celebration and Reflection</w:t>
      </w:r>
    </w:p>
    <w:p w:rsidR="001A212C" w:rsidRPr="00811409" w:rsidRDefault="001A212C" w:rsidP="001A212C">
      <w:pPr>
        <w:rPr>
          <w:sz w:val="26"/>
          <w:szCs w:val="26"/>
        </w:rPr>
      </w:pPr>
    </w:p>
    <w:p w:rsidR="001A212C" w:rsidRPr="00811409" w:rsidRDefault="001A212C" w:rsidP="001A212C">
      <w:pPr>
        <w:rPr>
          <w:sz w:val="26"/>
          <w:szCs w:val="26"/>
        </w:rPr>
      </w:pPr>
      <w:r w:rsidRPr="00811409">
        <w:rPr>
          <w:sz w:val="26"/>
          <w:szCs w:val="26"/>
        </w:rPr>
        <w:t xml:space="preserve">Session 11: </w:t>
      </w:r>
      <w:r w:rsidRPr="00811409">
        <w:rPr>
          <w:sz w:val="26"/>
          <w:szCs w:val="26"/>
        </w:rPr>
        <w:tab/>
      </w:r>
      <w:r w:rsidR="00811409" w:rsidRPr="00811409">
        <w:rPr>
          <w:sz w:val="26"/>
          <w:szCs w:val="26"/>
        </w:rPr>
        <w:t>Resources and Opportunities</w:t>
      </w:r>
    </w:p>
    <w:p w:rsidR="001A212C" w:rsidRPr="00811409" w:rsidRDefault="001A212C" w:rsidP="001A212C">
      <w:pPr>
        <w:rPr>
          <w:sz w:val="26"/>
          <w:szCs w:val="26"/>
        </w:rPr>
      </w:pPr>
    </w:p>
    <w:p w:rsidR="001A212C" w:rsidRPr="00811409" w:rsidRDefault="001A212C" w:rsidP="001A212C">
      <w:pPr>
        <w:rPr>
          <w:sz w:val="26"/>
          <w:szCs w:val="26"/>
        </w:rPr>
      </w:pPr>
    </w:p>
    <w:p w:rsidR="001A212C" w:rsidRPr="001A212C" w:rsidRDefault="001A212C" w:rsidP="001A212C"/>
    <w:sectPr w:rsidR="001A212C" w:rsidRPr="001A212C" w:rsidSect="00811409">
      <w:footerReference w:type="even" r:id="rId5"/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09" w:rsidRDefault="00811409" w:rsidP="001A21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409" w:rsidRDefault="00811409" w:rsidP="001A21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09" w:rsidRDefault="00811409" w:rsidP="001A21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3EE">
      <w:rPr>
        <w:rStyle w:val="PageNumber"/>
        <w:noProof/>
      </w:rPr>
      <w:t>1</w:t>
    </w:r>
    <w:r>
      <w:rPr>
        <w:rStyle w:val="PageNumber"/>
      </w:rPr>
      <w:fldChar w:fldCharType="end"/>
    </w:r>
  </w:p>
  <w:p w:rsidR="00811409" w:rsidRDefault="00811409" w:rsidP="001A212C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2C"/>
    <w:rsid w:val="000B7E02"/>
    <w:rsid w:val="001A212C"/>
    <w:rsid w:val="002833EE"/>
    <w:rsid w:val="00811409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1F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2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2C"/>
  </w:style>
  <w:style w:type="character" w:styleId="PageNumber">
    <w:name w:val="page number"/>
    <w:basedOn w:val="DefaultParagraphFont"/>
    <w:uiPriority w:val="99"/>
    <w:semiHidden/>
    <w:unhideWhenUsed/>
    <w:rsid w:val="001A21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2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2C"/>
  </w:style>
  <w:style w:type="character" w:styleId="PageNumber">
    <w:name w:val="page number"/>
    <w:basedOn w:val="DefaultParagraphFont"/>
    <w:uiPriority w:val="99"/>
    <w:semiHidden/>
    <w:unhideWhenUsed/>
    <w:rsid w:val="001A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Wendy Wilson</cp:lastModifiedBy>
  <cp:revision>1</cp:revision>
  <dcterms:created xsi:type="dcterms:W3CDTF">2015-09-14T19:02:00Z</dcterms:created>
  <dcterms:modified xsi:type="dcterms:W3CDTF">2015-09-14T19:24:00Z</dcterms:modified>
</cp:coreProperties>
</file>